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6E36CD" w:rsidRPr="000B4D29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6E36CD" w:rsidRDefault="00D80135" w:rsidP="00D80135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b/>
          <w:color w:val="000000"/>
          <w:spacing w:val="-47"/>
        </w:rPr>
      </w:pPr>
      <w:r>
        <w:rPr>
          <w:rFonts w:ascii="Arial" w:hAnsi="Arial" w:cs="Arial"/>
          <w:b/>
          <w:sz w:val="28"/>
          <w:szCs w:val="28"/>
        </w:rPr>
        <w:t xml:space="preserve">28.04.2020   </w:t>
      </w:r>
      <w:r w:rsidR="006E36CD" w:rsidRPr="00380D02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6E36CD"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6E36CD" w:rsidRPr="00380D02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 xml:space="preserve"> 80</w:t>
      </w:r>
    </w:p>
    <w:p w:rsidR="006E36CD" w:rsidRDefault="006E36CD" w:rsidP="006E36CD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РЕШЕНИЕ КУЛИЖНИКОВСКОГО СЕЛЬСКОГО СОВЕТА ДЕПУТАТОВ ОТ  28.02.2017 № 25 «О ПОЛОЖЕНИИ ОБ ОПЛАТЕ ТРУДА ВЫБОРНЫХ ДОЛЖНОСТНЫХ ЛИЦ, КУЛИЖНИКОВСКОГО СЕЛЬСОВЕТА ОСУЩЕСТВЛЯЮЩИХ СВОИ ПОЛНОМОЧИЯ НА ПОСТОЯННОЙ ОСНОВЕ, И МУНИЦИПАЛЬНЫХ СЛУЖАЩИХ АДМИНИСТРАЦИИ КУЛИЖНИКОВСКОГО СЕЛЬСОВЕТА»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</w:rPr>
        <w:t>в редакции от о15.03.2019 №59, от 27.09.2019 №66)</w:t>
      </w:r>
    </w:p>
    <w:p w:rsidR="006E36CD" w:rsidRDefault="006E36CD" w:rsidP="006E36CD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E36CD" w:rsidRPr="006E36CD" w:rsidRDefault="006E36CD" w:rsidP="006E36CD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E36CD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02.04.2020 г № 9-3811 «О внесении изменений в Закон края «О краевом бюджете на 2020 год и плановый период 2021-2022 годов» учитывая письмо Министерства финансов Красноярского края от 19.03.2020 № 14-11/2986 «О повышении заработной платы работников бюджетной сферы»,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 сельсовета, сельский Совет депутатов  РЕШИЛ:</w:t>
      </w:r>
      <w:proofErr w:type="gramEnd"/>
    </w:p>
    <w:p w:rsidR="006E36CD" w:rsidRPr="006E36CD" w:rsidRDefault="006E36CD" w:rsidP="006E36CD">
      <w:pPr>
        <w:pStyle w:val="a7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6E36CD">
        <w:rPr>
          <w:rFonts w:ascii="Arial" w:hAnsi="Arial" w:cs="Arial"/>
        </w:rPr>
        <w:t xml:space="preserve">Приложение 1 к решению Совета депутатов « Об оплате труда выборных должностных лиц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6E36CD">
        <w:rPr>
          <w:rFonts w:ascii="Arial" w:hAnsi="Arial" w:cs="Arial"/>
        </w:rPr>
        <w:t xml:space="preserve">  сельсовета,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6E36CD">
        <w:rPr>
          <w:rFonts w:ascii="Arial" w:hAnsi="Arial" w:cs="Arial"/>
        </w:rPr>
        <w:t xml:space="preserve"> сельсовета» изложить в новой редакции (приложение 1 к данному решению).</w:t>
      </w:r>
    </w:p>
    <w:p w:rsidR="006E36CD" w:rsidRPr="006E36CD" w:rsidRDefault="006E36CD" w:rsidP="006E36CD">
      <w:pPr>
        <w:pStyle w:val="a7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6E36CD">
        <w:rPr>
          <w:rFonts w:ascii="Arial" w:hAnsi="Arial" w:cs="Arial"/>
        </w:rPr>
        <w:t xml:space="preserve">Приложение 2 к решению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6E36CD">
        <w:rPr>
          <w:rFonts w:ascii="Arial" w:hAnsi="Arial" w:cs="Arial"/>
        </w:rPr>
        <w:t xml:space="preserve"> сельского Совета депутатов « Об оплате труда выборных должностных лиц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6E36CD"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6E36CD">
        <w:rPr>
          <w:rFonts w:ascii="Arial" w:hAnsi="Arial" w:cs="Arial"/>
        </w:rPr>
        <w:t xml:space="preserve"> сельсовета» изложить в новой редакции (приложение 1 к данному решению).</w:t>
      </w:r>
    </w:p>
    <w:p w:rsidR="006E36CD" w:rsidRPr="006E36CD" w:rsidRDefault="006E36CD" w:rsidP="006E36CD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6E36C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E36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36C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граждан.</w:t>
      </w:r>
    </w:p>
    <w:p w:rsidR="006E36CD" w:rsidRPr="006E36CD" w:rsidRDefault="006E36CD" w:rsidP="006E36CD">
      <w:pPr>
        <w:pStyle w:val="a7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6E36CD">
        <w:rPr>
          <w:rFonts w:ascii="Arial" w:hAnsi="Arial" w:cs="Arial"/>
        </w:rPr>
        <w:t xml:space="preserve"> Решение вступает в силу с 1 июня 2020 года, подлежит официальному опубликованию в  газете «</w:t>
      </w:r>
      <w:r>
        <w:rPr>
          <w:rFonts w:ascii="Arial" w:hAnsi="Arial" w:cs="Arial"/>
        </w:rPr>
        <w:t>ВЕСТНИК»</w:t>
      </w:r>
      <w:r w:rsidRPr="006E36CD">
        <w:rPr>
          <w:rFonts w:ascii="Arial" w:hAnsi="Arial" w:cs="Arial"/>
        </w:rPr>
        <w:t xml:space="preserve"> и размещению на странице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6E36CD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6E36CD">
        <w:rPr>
          <w:rFonts w:ascii="Arial" w:hAnsi="Arial" w:cs="Arial"/>
          <w:lang w:val="en-US"/>
        </w:rPr>
        <w:t>www</w:t>
      </w:r>
      <w:r w:rsidRPr="006E36CD">
        <w:rPr>
          <w:rFonts w:ascii="Arial" w:hAnsi="Arial" w:cs="Arial"/>
        </w:rPr>
        <w:t xml:space="preserve">/ </w:t>
      </w:r>
      <w:proofErr w:type="spellStart"/>
      <w:r w:rsidRPr="006E36CD">
        <w:rPr>
          <w:rFonts w:ascii="Arial" w:hAnsi="Arial" w:cs="Arial"/>
          <w:lang w:val="en-US"/>
        </w:rPr>
        <w:t>adm</w:t>
      </w:r>
      <w:proofErr w:type="spellEnd"/>
      <w:r w:rsidRPr="006E36CD">
        <w:rPr>
          <w:rFonts w:ascii="Arial" w:hAnsi="Arial" w:cs="Arial"/>
        </w:rPr>
        <w:t>-</w:t>
      </w:r>
      <w:proofErr w:type="spellStart"/>
      <w:r w:rsidRPr="006E36CD">
        <w:rPr>
          <w:rFonts w:ascii="Arial" w:hAnsi="Arial" w:cs="Arial"/>
          <w:lang w:val="en-US"/>
        </w:rPr>
        <w:t>sayany</w:t>
      </w:r>
      <w:proofErr w:type="spellEnd"/>
      <w:r w:rsidRPr="006E36CD">
        <w:rPr>
          <w:rFonts w:ascii="Arial" w:hAnsi="Arial" w:cs="Arial"/>
        </w:rPr>
        <w:t>.</w:t>
      </w:r>
      <w:proofErr w:type="spellStart"/>
      <w:r w:rsidRPr="006E36CD">
        <w:rPr>
          <w:rFonts w:ascii="Arial" w:hAnsi="Arial" w:cs="Arial"/>
          <w:lang w:val="en-US"/>
        </w:rPr>
        <w:t>ru</w:t>
      </w:r>
      <w:proofErr w:type="spellEnd"/>
      <w:r w:rsidRPr="006E36CD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6E36CD" w:rsidRPr="006E36CD" w:rsidRDefault="006E36CD" w:rsidP="006E36CD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jc w:val="both"/>
        <w:rPr>
          <w:rFonts w:ascii="Arial" w:hAnsi="Arial" w:cs="Arial"/>
          <w:b/>
          <w:color w:val="000000"/>
          <w:spacing w:val="-47"/>
          <w:sz w:val="24"/>
          <w:szCs w:val="24"/>
        </w:rPr>
      </w:pPr>
    </w:p>
    <w:p w:rsidR="006E36CD" w:rsidRDefault="006E36CD" w:rsidP="006E36CD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E36CD">
        <w:rPr>
          <w:rFonts w:ascii="Arial" w:hAnsi="Arial" w:cs="Arial"/>
          <w:sz w:val="24"/>
          <w:szCs w:val="24"/>
        </w:rPr>
        <w:t xml:space="preserve">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E36CD" w:rsidRPr="006E36CD" w:rsidRDefault="006E36CD" w:rsidP="006E36CD">
      <w:pPr>
        <w:pStyle w:val="3"/>
        <w:jc w:val="both"/>
        <w:rPr>
          <w:rFonts w:ascii="Arial" w:hAnsi="Arial" w:cs="Arial"/>
          <w:sz w:val="24"/>
          <w:szCs w:val="24"/>
        </w:rPr>
      </w:pPr>
      <w:r w:rsidRPr="006E36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.     </w:t>
      </w:r>
    </w:p>
    <w:p w:rsidR="00D06BFA" w:rsidRDefault="00D06BFA" w:rsidP="006E36CD">
      <w:pPr>
        <w:spacing w:after="0"/>
        <w:ind w:firstLine="4860"/>
        <w:jc w:val="right"/>
      </w:pPr>
    </w:p>
    <w:p w:rsidR="00D06BFA" w:rsidRDefault="00D06BFA" w:rsidP="006E36CD">
      <w:pPr>
        <w:spacing w:after="0"/>
        <w:ind w:firstLine="4860"/>
        <w:jc w:val="right"/>
      </w:pPr>
    </w:p>
    <w:p w:rsidR="006E36CD" w:rsidRPr="00D06BFA" w:rsidRDefault="00D06BFA" w:rsidP="006E36CD">
      <w:pPr>
        <w:spacing w:after="0"/>
        <w:ind w:firstLine="4860"/>
        <w:jc w:val="right"/>
        <w:rPr>
          <w:rFonts w:ascii="Arial" w:hAnsi="Arial" w:cs="Arial"/>
        </w:rPr>
      </w:pPr>
      <w:r w:rsidRPr="00D06BFA">
        <w:rPr>
          <w:rFonts w:ascii="Arial" w:hAnsi="Arial" w:cs="Arial"/>
        </w:rPr>
        <w:lastRenderedPageBreak/>
        <w:t>П</w:t>
      </w:r>
      <w:r w:rsidR="006E36CD" w:rsidRPr="00D06BFA">
        <w:rPr>
          <w:rFonts w:ascii="Arial" w:hAnsi="Arial" w:cs="Arial"/>
        </w:rPr>
        <w:t>риложение</w:t>
      </w:r>
      <w:r w:rsidRPr="00D06BFA">
        <w:rPr>
          <w:rFonts w:ascii="Arial" w:hAnsi="Arial" w:cs="Arial"/>
        </w:rPr>
        <w:t xml:space="preserve">№1 </w:t>
      </w:r>
      <w:r w:rsidR="006E36CD" w:rsidRPr="00D06BFA">
        <w:rPr>
          <w:rFonts w:ascii="Arial" w:hAnsi="Arial" w:cs="Arial"/>
        </w:rPr>
        <w:t xml:space="preserve"> </w:t>
      </w:r>
    </w:p>
    <w:p w:rsidR="006E36CD" w:rsidRPr="00D06BFA" w:rsidRDefault="006E36CD" w:rsidP="006E36CD">
      <w:pPr>
        <w:pStyle w:val="a3"/>
        <w:ind w:right="-1"/>
        <w:jc w:val="right"/>
        <w:rPr>
          <w:rFonts w:ascii="Arial" w:hAnsi="Arial" w:cs="Arial"/>
          <w:sz w:val="24"/>
          <w:szCs w:val="24"/>
        </w:rPr>
      </w:pPr>
      <w:r w:rsidRPr="00D06BFA">
        <w:rPr>
          <w:rFonts w:ascii="Arial" w:hAnsi="Arial" w:cs="Arial"/>
          <w:sz w:val="24"/>
          <w:szCs w:val="24"/>
        </w:rPr>
        <w:t>к решению Совета депутатов</w:t>
      </w:r>
    </w:p>
    <w:p w:rsidR="00D06BFA" w:rsidRPr="00D06BFA" w:rsidRDefault="00D06BFA" w:rsidP="006E36CD">
      <w:pPr>
        <w:pStyle w:val="a3"/>
        <w:ind w:right="-1"/>
        <w:jc w:val="right"/>
        <w:rPr>
          <w:rFonts w:ascii="Arial" w:hAnsi="Arial" w:cs="Arial"/>
          <w:sz w:val="24"/>
          <w:szCs w:val="24"/>
        </w:rPr>
      </w:pPr>
      <w:r w:rsidRPr="00D06BFA">
        <w:rPr>
          <w:rFonts w:ascii="Arial" w:hAnsi="Arial" w:cs="Arial"/>
          <w:sz w:val="24"/>
          <w:szCs w:val="24"/>
        </w:rPr>
        <w:t>от 28.04.2020 №80</w:t>
      </w:r>
    </w:p>
    <w:p w:rsidR="006E36CD" w:rsidRPr="00D06BFA" w:rsidRDefault="006E36CD" w:rsidP="006E36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36CD" w:rsidRPr="00D06BFA" w:rsidRDefault="006E36CD" w:rsidP="006E36CD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E36CD" w:rsidRPr="00D06BFA" w:rsidRDefault="006E36CD" w:rsidP="006E36C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6E36CD" w:rsidRPr="00D06BFA" w:rsidRDefault="006E36CD" w:rsidP="006E36C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D06BFA">
        <w:rPr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6E36CD" w:rsidRPr="00D06BFA" w:rsidRDefault="006E36CD" w:rsidP="006E36CD">
      <w:pPr>
        <w:pStyle w:val="ConsNormal"/>
        <w:widowControl/>
        <w:ind w:firstLine="0"/>
        <w:jc w:val="right"/>
        <w:rPr>
          <w:sz w:val="24"/>
          <w:szCs w:val="24"/>
        </w:rPr>
      </w:pPr>
      <w:r w:rsidRPr="00D06BFA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741"/>
        <w:gridCol w:w="2835"/>
      </w:tblGrid>
      <w:tr w:rsidR="006E36CD" w:rsidRPr="00D06BFA" w:rsidTr="00D06BFA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 xml:space="preserve">Наименование   </w:t>
            </w:r>
            <w:r w:rsidRPr="00D06BFA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6E36CD" w:rsidRPr="00D06BFA" w:rsidTr="00D06BFA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D06BFA">
              <w:rPr>
                <w:sz w:val="24"/>
                <w:szCs w:val="24"/>
              </w:rPr>
              <w:t xml:space="preserve">Глава муниципального    </w:t>
            </w:r>
            <w:r w:rsidRPr="00D06BFA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6CD" w:rsidRPr="00D06BFA" w:rsidRDefault="006E36CD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  <w:r w:rsidRPr="00D06BFA">
              <w:rPr>
                <w:sz w:val="24"/>
                <w:szCs w:val="24"/>
              </w:rPr>
              <w:t>18254</w:t>
            </w:r>
          </w:p>
          <w:p w:rsidR="006E36CD" w:rsidRPr="00D06BFA" w:rsidRDefault="006E36CD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6E36CD" w:rsidRPr="00D06BFA" w:rsidRDefault="006E36CD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6CD" w:rsidRPr="00D06BFA" w:rsidRDefault="006E36CD">
            <w:pPr>
              <w:pStyle w:val="ConsCell"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18254</w:t>
            </w:r>
          </w:p>
        </w:tc>
      </w:tr>
    </w:tbl>
    <w:p w:rsidR="006E36CD" w:rsidRPr="00D06BFA" w:rsidRDefault="006E36CD" w:rsidP="006E36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6BFA">
        <w:rPr>
          <w:rFonts w:ascii="Arial" w:hAnsi="Arial" w:cs="Arial"/>
          <w:sz w:val="20"/>
          <w:szCs w:val="20"/>
        </w:rPr>
        <w:br/>
      </w:r>
    </w:p>
    <w:p w:rsidR="006E36CD" w:rsidRPr="00D06BFA" w:rsidRDefault="006E36CD" w:rsidP="006E36CD">
      <w:pPr>
        <w:pStyle w:val="ConsNormal"/>
        <w:widowControl/>
        <w:ind w:firstLine="0"/>
        <w:jc w:val="right"/>
        <w:rPr>
          <w:sz w:val="24"/>
          <w:szCs w:val="24"/>
        </w:rPr>
      </w:pPr>
      <w:r w:rsidRPr="00D06BFA">
        <w:rPr>
          <w:sz w:val="24"/>
          <w:szCs w:val="24"/>
        </w:rPr>
        <w:t>Приложение 2</w:t>
      </w:r>
    </w:p>
    <w:p w:rsidR="006E36CD" w:rsidRPr="00D06BFA" w:rsidRDefault="006E36CD" w:rsidP="006E36C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6E36CD" w:rsidRPr="00D06BFA" w:rsidRDefault="006E36CD" w:rsidP="006E36C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6E36CD" w:rsidRPr="00D06BFA" w:rsidRDefault="006E36CD" w:rsidP="006E36CD">
      <w:pPr>
        <w:pStyle w:val="ConsNormal"/>
        <w:widowControl/>
        <w:ind w:firstLine="0"/>
        <w:jc w:val="center"/>
        <w:rPr>
          <w:sz w:val="24"/>
          <w:szCs w:val="24"/>
        </w:rPr>
      </w:pPr>
      <w:r w:rsidRPr="00D06BFA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6E36CD" w:rsidRPr="00D06BFA" w:rsidRDefault="006E36CD" w:rsidP="006E36CD">
      <w:pPr>
        <w:pStyle w:val="ConsNormal"/>
        <w:widowControl/>
        <w:ind w:firstLine="0"/>
        <w:jc w:val="right"/>
        <w:rPr>
          <w:sz w:val="24"/>
          <w:szCs w:val="24"/>
        </w:rPr>
      </w:pPr>
      <w:r w:rsidRPr="00D06BFA">
        <w:rPr>
          <w:sz w:val="24"/>
          <w:szCs w:val="24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126"/>
      </w:tblGrid>
      <w:tr w:rsidR="006E36CD" w:rsidRPr="00D06BFA" w:rsidTr="00D06BFA">
        <w:trPr>
          <w:trHeight w:val="3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Должностной</w:t>
            </w:r>
          </w:p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 xml:space="preserve"> оклад</w:t>
            </w:r>
          </w:p>
        </w:tc>
      </w:tr>
      <w:tr w:rsidR="006E36CD" w:rsidRPr="00D06BFA" w:rsidTr="00D06BFA">
        <w:trPr>
          <w:trHeight w:val="26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6CD" w:rsidRPr="00D06BFA" w:rsidRDefault="006E36CD">
            <w:pPr>
              <w:pStyle w:val="ConsCell"/>
              <w:widowControl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5044</w:t>
            </w:r>
          </w:p>
        </w:tc>
      </w:tr>
      <w:tr w:rsidR="006E36CD" w:rsidRPr="00D06BFA" w:rsidTr="00D06BFA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6E36CD" w:rsidRPr="00D06BFA" w:rsidTr="00D06BFA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6CD" w:rsidRPr="00D06BFA" w:rsidRDefault="006E36CD">
            <w:pPr>
              <w:pStyle w:val="ConsCell"/>
              <w:widowControl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4564</w:t>
            </w:r>
          </w:p>
        </w:tc>
      </w:tr>
    </w:tbl>
    <w:p w:rsidR="006E36CD" w:rsidRPr="00D06BFA" w:rsidRDefault="006E36CD" w:rsidP="006E36CD">
      <w:pPr>
        <w:rPr>
          <w:rFonts w:ascii="Arial" w:hAnsi="Arial" w:cs="Arial"/>
          <w:sz w:val="24"/>
          <w:szCs w:val="24"/>
        </w:rPr>
      </w:pPr>
    </w:p>
    <w:p w:rsidR="006E36CD" w:rsidRPr="00D06BFA" w:rsidRDefault="006E36CD" w:rsidP="006E36CD">
      <w:pPr>
        <w:tabs>
          <w:tab w:val="left" w:pos="-2127"/>
        </w:tabs>
        <w:rPr>
          <w:rFonts w:ascii="Arial" w:hAnsi="Arial" w:cs="Arial"/>
        </w:rPr>
      </w:pPr>
    </w:p>
    <w:p w:rsidR="006E36CD" w:rsidRPr="00D06BFA" w:rsidRDefault="006E36CD" w:rsidP="006E36CD">
      <w:pPr>
        <w:pStyle w:val="3"/>
        <w:rPr>
          <w:rFonts w:ascii="Arial" w:hAnsi="Arial" w:cs="Arial"/>
          <w:sz w:val="24"/>
          <w:szCs w:val="24"/>
        </w:rPr>
      </w:pPr>
    </w:p>
    <w:p w:rsidR="00D9299F" w:rsidRPr="00D06BFA" w:rsidRDefault="00D9299F">
      <w:pPr>
        <w:rPr>
          <w:rFonts w:ascii="Arial" w:hAnsi="Arial" w:cs="Arial"/>
        </w:rPr>
      </w:pPr>
    </w:p>
    <w:sectPr w:rsidR="00D9299F" w:rsidRPr="00D06BFA" w:rsidSect="00D6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CD"/>
    <w:rsid w:val="001744C8"/>
    <w:rsid w:val="006E36CD"/>
    <w:rsid w:val="00D06BFA"/>
    <w:rsid w:val="00D6153D"/>
    <w:rsid w:val="00D80135"/>
    <w:rsid w:val="00D9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6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E36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6E36CD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6E36CD"/>
    <w:rPr>
      <w:rFonts w:ascii="Arial" w:eastAsia="Times New Roman" w:hAnsi="Arial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6E36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36C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6E3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E3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Cell">
    <w:name w:val="ConsCell"/>
    <w:rsid w:val="006E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E3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2020-04-27T07:45:00Z</cp:lastPrinted>
  <dcterms:created xsi:type="dcterms:W3CDTF">2020-04-22T04:08:00Z</dcterms:created>
  <dcterms:modified xsi:type="dcterms:W3CDTF">2020-04-27T07:46:00Z</dcterms:modified>
</cp:coreProperties>
</file>